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269" w:rsidRDefault="00162269" w:rsidP="00162269">
      <w:pPr>
        <w:jc w:val="both"/>
      </w:pPr>
      <w:r>
        <w:t>Αφού μελετήσεις τις παρακάτω σελίδες της Γραμματικής, να λύσεις τις ασκήσεις.</w:t>
      </w: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  <w:r>
        <w:t>Τα μέρη του λόγου (5.1)</w:t>
      </w:r>
    </w:p>
    <w:p w:rsidR="00162269" w:rsidRDefault="00907AD4" w:rsidP="00162269">
      <w:pPr>
        <w:jc w:val="both"/>
      </w:pPr>
      <w:hyperlink r:id="rId5" w:history="1">
        <w:r w:rsidR="00162269">
          <w:rPr>
            <w:rStyle w:val="-"/>
          </w:rPr>
          <w:t>http://ebooks.edu.gr/modules/ebook/show.php/DSDIM-F102/580/3786,16641/</w:t>
        </w:r>
      </w:hyperlink>
    </w:p>
    <w:p w:rsidR="00162269" w:rsidRDefault="00162269" w:rsidP="00162269">
      <w:pPr>
        <w:jc w:val="both"/>
      </w:pPr>
      <w:r>
        <w:t xml:space="preserve">Θηλυκά ουσιαστικά σε -η </w:t>
      </w:r>
      <w:r w:rsidR="00E93A24">
        <w:t xml:space="preserve">(με πληθυντικό σε -εις) </w:t>
      </w:r>
      <w:r>
        <w:t>και -ος (6.2 Β)</w:t>
      </w:r>
    </w:p>
    <w:p w:rsidR="00162269" w:rsidRDefault="00907AD4" w:rsidP="00162269">
      <w:pPr>
        <w:jc w:val="both"/>
      </w:pPr>
      <w:hyperlink r:id="rId6" w:history="1">
        <w:r w:rsidR="00162269">
          <w:rPr>
            <w:rStyle w:val="-"/>
          </w:rPr>
          <w:t>http://ebooks.edu.gr/modules/ebook/show.php/DSDIM-F102/580/3787,16649/</w:t>
        </w:r>
      </w:hyperlink>
    </w:p>
    <w:p w:rsidR="00162269" w:rsidRDefault="00162269" w:rsidP="00162269">
      <w:pPr>
        <w:jc w:val="both"/>
      </w:pPr>
      <w:r>
        <w:t>Επίθετα σε -ης, -ες (7.1 Η)</w:t>
      </w:r>
    </w:p>
    <w:p w:rsidR="00162269" w:rsidRDefault="00907AD4" w:rsidP="00162269">
      <w:pPr>
        <w:jc w:val="both"/>
      </w:pPr>
      <w:hyperlink r:id="rId7" w:history="1">
        <w:r w:rsidR="00162269">
          <w:rPr>
            <w:rStyle w:val="-"/>
          </w:rPr>
          <w:t>http://ebooks.edu.gr/modules/ebook/show.php/DSDIM-F102/580/3788,16660/</w:t>
        </w:r>
      </w:hyperlink>
    </w:p>
    <w:p w:rsidR="00162269" w:rsidRDefault="00162269" w:rsidP="00162269">
      <w:pPr>
        <w:jc w:val="both"/>
      </w:pPr>
      <w:r>
        <w:t>Το επίθετο πολύς (7.1 Θ)</w:t>
      </w:r>
    </w:p>
    <w:p w:rsidR="00162269" w:rsidRDefault="00907AD4" w:rsidP="00162269">
      <w:pPr>
        <w:jc w:val="both"/>
      </w:pPr>
      <w:hyperlink r:id="rId8" w:history="1">
        <w:r w:rsidR="00162269">
          <w:rPr>
            <w:rStyle w:val="-"/>
          </w:rPr>
          <w:t>http://ebooks.edu.gr/modules/ebook/show.php/DSDIM-F102/580/3788,16661/</w:t>
        </w:r>
      </w:hyperlink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</w:p>
    <w:p w:rsidR="00162269" w:rsidRPr="00162269" w:rsidRDefault="00162269" w:rsidP="00162269">
      <w:pPr>
        <w:jc w:val="both"/>
      </w:pPr>
    </w:p>
    <w:p w:rsidR="00162269" w:rsidRDefault="00162269" w:rsidP="00162269">
      <w:pPr>
        <w:pStyle w:val="a3"/>
        <w:numPr>
          <w:ilvl w:val="0"/>
          <w:numId w:val="1"/>
        </w:numPr>
        <w:jc w:val="both"/>
      </w:pPr>
      <w:r>
        <w:lastRenderedPageBreak/>
        <w:t xml:space="preserve">Να ενώσεις για καθεμία από τις λέξεις της α’ στήλης μία </w:t>
      </w:r>
      <w:r w:rsidRPr="00342415">
        <w:rPr>
          <w:b/>
          <w:bCs/>
        </w:rPr>
        <w:t>συνώνυμή</w:t>
      </w:r>
      <w:r>
        <w:t xml:space="preserve"> της και μία </w:t>
      </w:r>
      <w:r w:rsidRPr="00342415">
        <w:rPr>
          <w:b/>
          <w:bCs/>
        </w:rPr>
        <w:t>αντώνυμή</w:t>
      </w:r>
      <w:r>
        <w:t xml:space="preserve"> της από τη β’ και γ’ στήλη</w:t>
      </w:r>
      <w:r w:rsidRPr="00342415">
        <w:t xml:space="preserve"> </w:t>
      </w:r>
      <w:r>
        <w:t>αντίστοιχα.</w:t>
      </w:r>
    </w:p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  <w:r>
        <w:t>Α’                                                  Β’ (συνώνυμες)                     Γ’ (αντώνυμες)</w:t>
      </w:r>
    </w:p>
    <w:p w:rsidR="00162269" w:rsidRDefault="00162269" w:rsidP="001622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A10D" wp14:editId="23F459F9">
                <wp:simplePos x="0" y="0"/>
                <wp:positionH relativeFrom="column">
                  <wp:posOffset>666750</wp:posOffset>
                </wp:positionH>
                <wp:positionV relativeFrom="paragraph">
                  <wp:posOffset>197485</wp:posOffset>
                </wp:positionV>
                <wp:extent cx="942975" cy="3590925"/>
                <wp:effectExtent l="0" t="0" r="28575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590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89EAF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5.55pt" to="126.7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t xml:space="preserve">σημαντικός                                 χρήσιμος                                τελειώνω         </w:t>
      </w:r>
    </w:p>
    <w:p w:rsidR="00162269" w:rsidRDefault="00162269" w:rsidP="00162269">
      <w:pPr>
        <w:jc w:val="both"/>
      </w:pPr>
      <w:r>
        <w:t>αληθινός                                     αναχωρώ                               διαφημίζω</w:t>
      </w:r>
    </w:p>
    <w:p w:rsidR="00162269" w:rsidRDefault="00162269" w:rsidP="00162269">
      <w:pPr>
        <w:jc w:val="both"/>
      </w:pPr>
      <w:r>
        <w:t>ωφέλιμος                                    πρόσκαιρος                           ακατάλληλος</w:t>
      </w:r>
    </w:p>
    <w:p w:rsidR="00162269" w:rsidRDefault="00162269" w:rsidP="001622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C6ECF" wp14:editId="73A3F4BB">
                <wp:simplePos x="0" y="0"/>
                <wp:positionH relativeFrom="column">
                  <wp:posOffset>2305050</wp:posOffset>
                </wp:positionH>
                <wp:positionV relativeFrom="paragraph">
                  <wp:posOffset>130810</wp:posOffset>
                </wp:positionV>
                <wp:extent cx="895350" cy="280035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00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8C6EA" id="Ευθεία γραμμή σύνδεσης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0.3pt" to="252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>
        <w:t>δυσφημίζω                                 θεόρατος                               ασήμαντος</w:t>
      </w:r>
    </w:p>
    <w:p w:rsidR="00162269" w:rsidRDefault="00162269" w:rsidP="00162269">
      <w:pPr>
        <w:jc w:val="both"/>
      </w:pPr>
      <w:r>
        <w:t>βέβαιος                                       ευνοϊκός                                αιώνιος</w:t>
      </w:r>
    </w:p>
    <w:p w:rsidR="00162269" w:rsidRDefault="00162269" w:rsidP="00162269">
      <w:pPr>
        <w:jc w:val="both"/>
      </w:pPr>
      <w:r>
        <w:t>φεύγω                                         ξέρω                                       απογειώνομαι</w:t>
      </w:r>
    </w:p>
    <w:p w:rsidR="00162269" w:rsidRDefault="00162269" w:rsidP="00162269">
      <w:pPr>
        <w:jc w:val="both"/>
      </w:pPr>
      <w:r>
        <w:t>αρχίζω                                         προσεδαφίζομαι                  αδιακρισία</w:t>
      </w:r>
    </w:p>
    <w:p w:rsidR="00162269" w:rsidRDefault="00162269" w:rsidP="00162269">
      <w:pPr>
        <w:jc w:val="both"/>
      </w:pPr>
      <w:r>
        <w:t>προσγειώνομαι                         καλοτυχία                              ψεύτικος</w:t>
      </w:r>
    </w:p>
    <w:p w:rsidR="00162269" w:rsidRDefault="00162269" w:rsidP="00162269">
      <w:pPr>
        <w:jc w:val="both"/>
      </w:pPr>
      <w:r>
        <w:t>γνωρίζω                                      λεπτότητα                              αγνοώ</w:t>
      </w:r>
    </w:p>
    <w:p w:rsidR="00162269" w:rsidRDefault="00162269" w:rsidP="00162269">
      <w:pPr>
        <w:jc w:val="both"/>
      </w:pPr>
      <w:r>
        <w:t>ευτυχία                                      πραγματικός                          μικροσκοπικός</w:t>
      </w:r>
    </w:p>
    <w:p w:rsidR="00162269" w:rsidRDefault="00162269" w:rsidP="00162269">
      <w:pPr>
        <w:jc w:val="both"/>
      </w:pPr>
      <w:r>
        <w:t>εφήμερος                                  σίγουρος                                 ανώφελος</w:t>
      </w:r>
    </w:p>
    <w:p w:rsidR="00162269" w:rsidRDefault="00162269" w:rsidP="00162269">
      <w:pPr>
        <w:jc w:val="both"/>
      </w:pPr>
      <w:r>
        <w:t>τεράστιος                                  ασθένεια                                 έρχομαι</w:t>
      </w:r>
    </w:p>
    <w:p w:rsidR="00162269" w:rsidRDefault="00162269" w:rsidP="00162269">
      <w:pPr>
        <w:jc w:val="both"/>
      </w:pPr>
      <w:r>
        <w:t>διακριτικότητα                         κακολογώ                               αβέβαιος</w:t>
      </w:r>
    </w:p>
    <w:p w:rsidR="00162269" w:rsidRDefault="00162269" w:rsidP="00162269">
      <w:pPr>
        <w:jc w:val="both"/>
      </w:pPr>
      <w:r>
        <w:t>αρρώστια                                  σπουδαίος                              κακοτυχία</w:t>
      </w:r>
    </w:p>
    <w:p w:rsidR="00162269" w:rsidRDefault="00162269" w:rsidP="00162269">
      <w:pPr>
        <w:jc w:val="both"/>
      </w:pPr>
      <w:r>
        <w:t xml:space="preserve">κατάλληλος                               ξεκινάω                                  υγεία     </w:t>
      </w:r>
    </w:p>
    <w:p w:rsidR="00162269" w:rsidRDefault="00162269" w:rsidP="00162269">
      <w:pPr>
        <w:jc w:val="right"/>
      </w:pPr>
      <w:r>
        <w:rPr>
          <w:noProof/>
        </w:rPr>
        <w:drawing>
          <wp:inline distT="0" distB="0" distL="0" distR="0" wp14:anchorId="73F09BBF" wp14:editId="7093EB4A">
            <wp:extent cx="1495425" cy="8382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69" w:rsidRDefault="00162269" w:rsidP="00162269">
      <w:pPr>
        <w:pStyle w:val="a3"/>
        <w:numPr>
          <w:ilvl w:val="0"/>
          <w:numId w:val="1"/>
        </w:numPr>
        <w:jc w:val="both"/>
      </w:pPr>
      <w:r>
        <w:t xml:space="preserve">Να συμπληρώσεις τα κενά </w:t>
      </w:r>
      <w:r w:rsidRPr="004C72FF">
        <w:rPr>
          <w:b/>
          <w:bCs/>
        </w:rPr>
        <w:t>με τον κατάλληλο τύπο των επιθέτων</w:t>
      </w:r>
      <w:r>
        <w:t xml:space="preserve"> που δίνονται μέσα στο πλαίσιο.</w:t>
      </w:r>
    </w:p>
    <w:tbl>
      <w:tblPr>
        <w:tblStyle w:val="a4"/>
        <w:tblW w:w="0" w:type="auto"/>
        <w:tblInd w:w="154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4394"/>
      </w:tblGrid>
      <w:tr w:rsidR="00162269" w:rsidTr="00521025">
        <w:trPr>
          <w:trHeight w:val="886"/>
        </w:trPr>
        <w:tc>
          <w:tcPr>
            <w:tcW w:w="439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 w:themeColor="accent4"/>
            </w:tcBorders>
            <w:shd w:val="clear" w:color="auto" w:fill="AEAAAA" w:themeFill="background2" w:themeFillShade="BF"/>
          </w:tcPr>
          <w:p w:rsidR="00162269" w:rsidRDefault="00162269" w:rsidP="00521025">
            <w:pPr>
              <w:jc w:val="both"/>
            </w:pPr>
            <w:bookmarkStart w:id="0" w:name="_Hlk38134564"/>
          </w:p>
          <w:p w:rsidR="00162269" w:rsidRDefault="00162269" w:rsidP="00521025">
            <w:pPr>
              <w:jc w:val="both"/>
            </w:pPr>
            <w:r>
              <w:t>διεθνής, αδέξιος, πολύς, δημοφιλής, συνεχής</w:t>
            </w:r>
          </w:p>
        </w:tc>
      </w:tr>
      <w:bookmarkEnd w:id="0"/>
    </w:tbl>
    <w:p w:rsidR="00162269" w:rsidRDefault="00162269" w:rsidP="00162269">
      <w:pPr>
        <w:jc w:val="both"/>
      </w:pPr>
    </w:p>
    <w:p w:rsidR="00162269" w:rsidRDefault="00162269" w:rsidP="00162269">
      <w:pPr>
        <w:pStyle w:val="a3"/>
        <w:numPr>
          <w:ilvl w:val="0"/>
          <w:numId w:val="2"/>
        </w:numPr>
        <w:jc w:val="both"/>
      </w:pPr>
      <w:r>
        <w:t>Ύστερα από ………………………….. σκέψη αποφάσισε να φύγει.</w:t>
      </w:r>
    </w:p>
    <w:p w:rsidR="00162269" w:rsidRDefault="00162269" w:rsidP="00162269">
      <w:pPr>
        <w:pStyle w:val="a3"/>
        <w:numPr>
          <w:ilvl w:val="0"/>
          <w:numId w:val="2"/>
        </w:numPr>
        <w:jc w:val="both"/>
      </w:pPr>
      <w:r>
        <w:t>Ορισμένα κράτη δε σέβονται τους ……………………………. κανόνες δικαίου.</w:t>
      </w:r>
    </w:p>
    <w:p w:rsidR="00162269" w:rsidRDefault="00162269" w:rsidP="00162269">
      <w:pPr>
        <w:pStyle w:val="a3"/>
        <w:numPr>
          <w:ilvl w:val="0"/>
          <w:numId w:val="2"/>
        </w:numPr>
        <w:jc w:val="both"/>
      </w:pPr>
      <w:r>
        <w:t>Δεν αντέχω τη ……………………………. πίεση.</w:t>
      </w:r>
    </w:p>
    <w:p w:rsidR="00162269" w:rsidRDefault="00162269" w:rsidP="00162269">
      <w:pPr>
        <w:pStyle w:val="a3"/>
        <w:numPr>
          <w:ilvl w:val="0"/>
          <w:numId w:val="2"/>
        </w:numPr>
        <w:jc w:val="both"/>
      </w:pPr>
      <w:r>
        <w:t>Μερικές ομάδες είναι πολύ ……………………………………... .</w:t>
      </w:r>
    </w:p>
    <w:p w:rsidR="00162269" w:rsidRDefault="00162269" w:rsidP="00162269">
      <w:pPr>
        <w:pStyle w:val="a3"/>
        <w:numPr>
          <w:ilvl w:val="0"/>
          <w:numId w:val="2"/>
        </w:numPr>
        <w:jc w:val="both"/>
      </w:pPr>
      <w:r>
        <w:t>Αυτά είναι τα αποτελέσματα των ……………………………………. κινήσεών σου.</w:t>
      </w:r>
    </w:p>
    <w:p w:rsidR="00162269" w:rsidRDefault="00162269" w:rsidP="00162269">
      <w:pPr>
        <w:pStyle w:val="a3"/>
        <w:numPr>
          <w:ilvl w:val="0"/>
          <w:numId w:val="1"/>
        </w:numPr>
        <w:jc w:val="both"/>
      </w:pPr>
      <w:r>
        <w:lastRenderedPageBreak/>
        <w:t xml:space="preserve">Στα παρακάτω κενά να βάλεις </w:t>
      </w:r>
      <w:r w:rsidRPr="004C72FF">
        <w:rPr>
          <w:b/>
          <w:bCs/>
        </w:rPr>
        <w:t>το ουσιαστικό</w:t>
      </w:r>
      <w:r>
        <w:t xml:space="preserve"> που βρίσκεται στην παρένθεση στην κατάλληλη πτώση και στον κατάλληλο αριθμό.</w:t>
      </w:r>
    </w:p>
    <w:p w:rsidR="00162269" w:rsidRDefault="00162269" w:rsidP="00162269">
      <w:pPr>
        <w:pStyle w:val="a3"/>
        <w:jc w:val="both"/>
      </w:pP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Οι …………………………… (σκέψη) σας είναι σωστές.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Φτάσαμε σε αυτήν την απόφαση μετά από έντονες ……………………………… (συζήτηση).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Η απόφαση της Ιεράς …………………………. (Σύνοδος) ήταν να παραμείνουν κλειστές οι εκκλησίες.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Ο οικισμός μπήκε στο σχέδιο …………………….. (πόλη).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Τα προβλήματα που δημιουργούνται λόγω του κορονοϊού απασχολούν έντονα τις …………………………………………… (κυβέρνηση).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Να εμπιστεύεσαι την …………………………….. (κρίση) σου.</w:t>
      </w:r>
    </w:p>
    <w:p w:rsidR="00162269" w:rsidRDefault="00162269" w:rsidP="00162269">
      <w:pPr>
        <w:pStyle w:val="a3"/>
        <w:numPr>
          <w:ilvl w:val="0"/>
          <w:numId w:val="3"/>
        </w:numPr>
        <w:jc w:val="both"/>
      </w:pPr>
      <w:r>
        <w:t>Να αναπτύξετε το θέμα σε δύο …………………………………………. (παράγραφος).</w:t>
      </w:r>
    </w:p>
    <w:p w:rsidR="00162269" w:rsidRDefault="00162269" w:rsidP="00162269">
      <w:pPr>
        <w:jc w:val="both"/>
      </w:pPr>
    </w:p>
    <w:p w:rsidR="00162269" w:rsidRDefault="00162269" w:rsidP="00162269">
      <w:pPr>
        <w:jc w:val="right"/>
      </w:pPr>
      <w:r>
        <w:rPr>
          <w:noProof/>
        </w:rPr>
        <w:drawing>
          <wp:inline distT="0" distB="0" distL="0" distR="0" wp14:anchorId="75B66E4A" wp14:editId="72B20930">
            <wp:extent cx="1524000" cy="1162050"/>
            <wp:effectExtent l="0" t="0" r="0" b="0"/>
            <wp:docPr id="8" name="Εικόνα 8" descr="ΣΚΥΛΑΚΙ - Mothersblog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ΚΥΛΑΚΙ - Mothersblog.g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69" w:rsidRDefault="00162269" w:rsidP="00162269">
      <w:pPr>
        <w:jc w:val="right"/>
      </w:pPr>
    </w:p>
    <w:p w:rsidR="00162269" w:rsidRDefault="00162269" w:rsidP="00162269">
      <w:pPr>
        <w:pStyle w:val="a3"/>
        <w:numPr>
          <w:ilvl w:val="0"/>
          <w:numId w:val="1"/>
        </w:numPr>
        <w:jc w:val="both"/>
      </w:pPr>
      <w:r>
        <w:t xml:space="preserve">Στο παρακάτω πλαίσιο περιέχονται </w:t>
      </w:r>
      <w:r w:rsidRPr="004C72FF">
        <w:rPr>
          <w:u w:val="single"/>
        </w:rPr>
        <w:t>διάφορα μέρη του λόγου</w:t>
      </w:r>
      <w:r>
        <w:t xml:space="preserve">. Να δώσεις την ονομασία του καθενός και στη συνέχεια συνδυάζοντάς τα κατάλληλα να σχηματίσεις </w:t>
      </w:r>
      <w:r w:rsidRPr="004C72FF">
        <w:rPr>
          <w:u w:val="single"/>
        </w:rPr>
        <w:t>προτάσεις</w:t>
      </w:r>
      <w:r>
        <w:t>.</w:t>
      </w:r>
    </w:p>
    <w:p w:rsidR="00162269" w:rsidRDefault="00162269" w:rsidP="00162269">
      <w:pPr>
        <w:pStyle w:val="a3"/>
        <w:jc w:val="both"/>
      </w:pPr>
    </w:p>
    <w:tbl>
      <w:tblPr>
        <w:tblStyle w:val="a4"/>
        <w:tblW w:w="8080" w:type="dxa"/>
        <w:tblInd w:w="269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080"/>
      </w:tblGrid>
      <w:tr w:rsidR="00162269" w:rsidRPr="009B6EF1" w:rsidTr="00521025">
        <w:trPr>
          <w:trHeight w:val="886"/>
        </w:trPr>
        <w:tc>
          <w:tcPr>
            <w:tcW w:w="808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 w:themeColor="accent4"/>
            </w:tcBorders>
            <w:shd w:val="clear" w:color="auto" w:fill="AEAAAA" w:themeFill="background2" w:themeFillShade="BF"/>
          </w:tcPr>
          <w:p w:rsidR="00162269" w:rsidRPr="00B023E4" w:rsidRDefault="00162269" w:rsidP="00521025">
            <w:pPr>
              <w:jc w:val="both"/>
            </w:pPr>
            <w:r w:rsidRPr="00B023E4">
              <w:t>διαβάζει, καθημερινά, σκυλάκι, η, από, μου, Αυτή, μαθητής, Κάποιο, βρέθηκε, επιμελής, είναι, μητέρα, άσχημα, Ο, αυτοκίνητο, χτυπημένο.</w:t>
            </w:r>
          </w:p>
          <w:p w:rsidR="00162269" w:rsidRPr="00B023E4" w:rsidRDefault="00162269" w:rsidP="00521025">
            <w:pPr>
              <w:jc w:val="both"/>
            </w:pPr>
          </w:p>
        </w:tc>
      </w:tr>
    </w:tbl>
    <w:p w:rsidR="00162269" w:rsidRDefault="00162269" w:rsidP="00162269">
      <w:pPr>
        <w:jc w:val="both"/>
      </w:pPr>
    </w:p>
    <w:p w:rsidR="00162269" w:rsidRDefault="00162269" w:rsidP="0016226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269" w:rsidRDefault="00162269" w:rsidP="00162269">
      <w:pPr>
        <w:jc w:val="both"/>
      </w:pPr>
    </w:p>
    <w:p w:rsidR="00162269" w:rsidRDefault="00162269" w:rsidP="00162269">
      <w:pPr>
        <w:pStyle w:val="a3"/>
        <w:numPr>
          <w:ilvl w:val="0"/>
          <w:numId w:val="1"/>
        </w:numPr>
        <w:jc w:val="both"/>
      </w:pPr>
      <w:r>
        <w:t xml:space="preserve">Στις παρακάτω λέξεις να βάλεις </w:t>
      </w:r>
      <w:r w:rsidRPr="004C72FF">
        <w:rPr>
          <w:b/>
          <w:bCs/>
        </w:rPr>
        <w:t>τόνο ή διαλυτικά</w:t>
      </w:r>
      <w:r>
        <w:t xml:space="preserve"> όπου χρειάζεται.</w:t>
      </w:r>
    </w:p>
    <w:p w:rsidR="00162269" w:rsidRDefault="00162269" w:rsidP="00162269">
      <w:pPr>
        <w:jc w:val="both"/>
      </w:pPr>
      <w:proofErr w:type="spellStart"/>
      <w:r>
        <w:t>Μαιος</w:t>
      </w:r>
      <w:proofErr w:type="spellEnd"/>
      <w:r>
        <w:t xml:space="preserve">, </w:t>
      </w:r>
      <w:proofErr w:type="spellStart"/>
      <w:r>
        <w:t>κοροιδο</w:t>
      </w:r>
      <w:proofErr w:type="spellEnd"/>
      <w:r>
        <w:t xml:space="preserve">, </w:t>
      </w:r>
      <w:proofErr w:type="spellStart"/>
      <w:r>
        <w:t>χαιδευω</w:t>
      </w:r>
      <w:proofErr w:type="spellEnd"/>
      <w:r>
        <w:t xml:space="preserve">, </w:t>
      </w:r>
      <w:proofErr w:type="spellStart"/>
      <w:r>
        <w:t>ευνοικο</w:t>
      </w:r>
      <w:proofErr w:type="spellEnd"/>
      <w:r>
        <w:t xml:space="preserve">, </w:t>
      </w:r>
      <w:proofErr w:type="spellStart"/>
      <w:r>
        <w:t>γαιδαρος</w:t>
      </w:r>
      <w:proofErr w:type="spellEnd"/>
      <w:r>
        <w:t xml:space="preserve">, </w:t>
      </w:r>
      <w:proofErr w:type="spellStart"/>
      <w:r>
        <w:t>μαιμου</w:t>
      </w:r>
      <w:proofErr w:type="spellEnd"/>
      <w:r>
        <w:t xml:space="preserve">, </w:t>
      </w:r>
      <w:proofErr w:type="spellStart"/>
      <w:r>
        <w:t>καικι</w:t>
      </w:r>
      <w:proofErr w:type="spellEnd"/>
      <w:r>
        <w:t xml:space="preserve">, </w:t>
      </w:r>
      <w:proofErr w:type="spellStart"/>
      <w:r>
        <w:t>αυπνια</w:t>
      </w:r>
      <w:proofErr w:type="spellEnd"/>
      <w:r>
        <w:t xml:space="preserve">, </w:t>
      </w:r>
      <w:proofErr w:type="spellStart"/>
      <w:r>
        <w:t>σαινια</w:t>
      </w:r>
      <w:proofErr w:type="spellEnd"/>
      <w:r>
        <w:t xml:space="preserve">, </w:t>
      </w:r>
      <w:proofErr w:type="spellStart"/>
      <w:r>
        <w:t>νεραιδα</w:t>
      </w:r>
      <w:proofErr w:type="spellEnd"/>
      <w:r>
        <w:t xml:space="preserve">, </w:t>
      </w:r>
      <w:proofErr w:type="spellStart"/>
      <w:r>
        <w:t>ρολοι</w:t>
      </w:r>
      <w:proofErr w:type="spellEnd"/>
      <w:r>
        <w:t xml:space="preserve">, </w:t>
      </w:r>
      <w:proofErr w:type="spellStart"/>
      <w:r>
        <w:t>λαικη</w:t>
      </w:r>
      <w:proofErr w:type="spellEnd"/>
      <w:r>
        <w:t xml:space="preserve">, </w:t>
      </w:r>
      <w:proofErr w:type="spellStart"/>
      <w:r>
        <w:t>ταιζω</w:t>
      </w:r>
      <w:proofErr w:type="spellEnd"/>
      <w:r>
        <w:t xml:space="preserve">, </w:t>
      </w:r>
      <w:proofErr w:type="spellStart"/>
      <w:r>
        <w:t>τσαι</w:t>
      </w:r>
      <w:proofErr w:type="spellEnd"/>
      <w:r>
        <w:t xml:space="preserve">, </w:t>
      </w:r>
      <w:proofErr w:type="spellStart"/>
      <w:r>
        <w:t>μαιντανος</w:t>
      </w:r>
      <w:proofErr w:type="spellEnd"/>
      <w:r>
        <w:t xml:space="preserve">, </w:t>
      </w:r>
      <w:proofErr w:type="spellStart"/>
      <w:r>
        <w:t>τρολει</w:t>
      </w:r>
      <w:proofErr w:type="spellEnd"/>
      <w:r>
        <w:t xml:space="preserve">, </w:t>
      </w:r>
      <w:proofErr w:type="spellStart"/>
      <w:r>
        <w:t>πλαινος</w:t>
      </w:r>
      <w:proofErr w:type="spellEnd"/>
      <w:r>
        <w:t xml:space="preserve">, </w:t>
      </w:r>
      <w:proofErr w:type="spellStart"/>
      <w:r>
        <w:t>θεικος</w:t>
      </w:r>
      <w:proofErr w:type="spellEnd"/>
      <w:r>
        <w:t>.</w:t>
      </w:r>
    </w:p>
    <w:sectPr w:rsidR="00162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E2752"/>
    <w:multiLevelType w:val="hybridMultilevel"/>
    <w:tmpl w:val="736EA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23771"/>
    <w:multiLevelType w:val="hybridMultilevel"/>
    <w:tmpl w:val="9BF48F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1645"/>
    <w:multiLevelType w:val="hybridMultilevel"/>
    <w:tmpl w:val="09045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9"/>
    <w:rsid w:val="00162269"/>
    <w:rsid w:val="0032557E"/>
    <w:rsid w:val="00907AD4"/>
    <w:rsid w:val="00E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3A6A"/>
  <w15:chartTrackingRefBased/>
  <w15:docId w15:val="{11DFD8DB-F49F-46EF-9774-52CA6A6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69"/>
    <w:pPr>
      <w:ind w:left="720"/>
      <w:contextualSpacing/>
    </w:pPr>
  </w:style>
  <w:style w:type="table" w:styleId="a4">
    <w:name w:val="Table Grid"/>
    <w:basedOn w:val="a1"/>
    <w:uiPriority w:val="39"/>
    <w:rsid w:val="0016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6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2/580/3788,1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F102/580/3788,1666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2/580/3787,1664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books.edu.gr/modules/ebook/show.php/DSDIM-F102/580/3786,16641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2020-05-03T15:59:00Z</dcterms:created>
  <dcterms:modified xsi:type="dcterms:W3CDTF">2020-05-03T16:18:00Z</dcterms:modified>
</cp:coreProperties>
</file>